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BD" w:rsidRPr="005A64BD" w:rsidRDefault="005A64BD" w:rsidP="005A64BD">
      <w:pPr>
        <w:pStyle w:val="a3"/>
        <w:spacing w:before="0" w:beforeAutospacing="0" w:after="0" w:afterAutospacing="0"/>
        <w:rPr>
          <w:color w:val="2C2B2B"/>
          <w:lang w:val="uk-UA"/>
        </w:rPr>
      </w:pPr>
      <w:r w:rsidRPr="005A64BD">
        <w:rPr>
          <w:color w:val="2C2B2B"/>
          <w:lang w:val="uk-UA"/>
        </w:rPr>
        <w:t>Кокцісан 12% гранулят - лікарський засіб для профілактики кокцидіозу у курчат-бройлерів, ремонтного молодняку ​​курей-несучок, кіз та кролів.</w:t>
      </w:r>
    </w:p>
    <w:p w:rsidR="005A64BD" w:rsidRPr="005A64BD" w:rsidRDefault="005A64BD" w:rsidP="005A64BD">
      <w:pPr>
        <w:pStyle w:val="a3"/>
        <w:spacing w:before="0" w:beforeAutospacing="0" w:after="0" w:afterAutospacing="0"/>
        <w:rPr>
          <w:color w:val="2C2B2B"/>
          <w:lang w:val="uk-UA"/>
        </w:rPr>
      </w:pPr>
      <w:r w:rsidRPr="005A64BD">
        <w:rPr>
          <w:color w:val="2C2B2B"/>
          <w:lang w:val="uk-UA"/>
        </w:rPr>
        <w:t>Кокцісан 12% гранулят містить в якості діючої речовини 120 мг / г поліефірного іоноформного антибіотика саліноміцин натрію, а в якості допоміжних компонентів: карбонат кальцію, сахарозу, крохмаль кукурудзяний. Препарат не містить генно-модифікованих продуктів. Зовнішній вигляд - гранули світло-коричневого кольору, діаметром 6-8 мм із специфічним запахом, не розчинні у воді.</w:t>
      </w:r>
    </w:p>
    <w:p w:rsidR="005A64BD" w:rsidRPr="005A64BD" w:rsidRDefault="005A64BD" w:rsidP="005A64BD">
      <w:pPr>
        <w:pStyle w:val="a3"/>
        <w:spacing w:before="0" w:beforeAutospacing="0" w:after="0" w:afterAutospacing="0"/>
        <w:rPr>
          <w:color w:val="2C2B2B"/>
          <w:lang w:val="uk-UA"/>
        </w:rPr>
      </w:pPr>
      <w:r w:rsidRPr="005A64BD">
        <w:rPr>
          <w:color w:val="2C2B2B"/>
          <w:lang w:val="uk-UA"/>
        </w:rPr>
        <w:t>Випускають препарат у герметично закритих паперових пакетах по 100 і 500 г і паперових багатошарових мішках по 25 кг.</w:t>
      </w:r>
    </w:p>
    <w:p w:rsidR="005A64BD" w:rsidRPr="005A64BD" w:rsidRDefault="005A64BD" w:rsidP="005A64BD">
      <w:pPr>
        <w:pStyle w:val="a3"/>
        <w:spacing w:before="0" w:beforeAutospacing="0" w:after="0" w:afterAutospacing="0"/>
        <w:rPr>
          <w:color w:val="2C2B2B"/>
          <w:lang w:val="uk-UA"/>
        </w:rPr>
      </w:pPr>
      <w:r w:rsidRPr="005A64BD">
        <w:rPr>
          <w:color w:val="2C2B2B"/>
          <w:lang w:val="uk-UA"/>
        </w:rPr>
        <w:t>Зберігають у захищеному від світла та вологи місці при температурі не вище +25 º С, не допускаючи заморожування препарату. Термін придатності - 2 роки. Після першого відкриття пакету - 6 місяців. Після змішування препарату з кормом готову суміш потрібно використати протягом 3 місяців.</w:t>
      </w:r>
    </w:p>
    <w:p w:rsidR="005A64BD" w:rsidRPr="005A64BD" w:rsidRDefault="005A64BD" w:rsidP="005A64BD">
      <w:pPr>
        <w:pStyle w:val="a3"/>
        <w:spacing w:before="0" w:beforeAutospacing="0" w:after="0" w:afterAutospacing="0"/>
        <w:rPr>
          <w:color w:val="2C2B2B"/>
          <w:lang w:val="uk-UA"/>
        </w:rPr>
      </w:pPr>
      <w:r w:rsidRPr="005A64BD">
        <w:rPr>
          <w:rStyle w:val="a4"/>
          <w:color w:val="2C2B2B"/>
          <w:lang w:val="uk-UA"/>
        </w:rPr>
        <w:t>Фармакологічні властивості</w:t>
      </w:r>
    </w:p>
    <w:p w:rsidR="005A64BD" w:rsidRPr="005A64BD" w:rsidRDefault="005A64BD" w:rsidP="005A64BD">
      <w:pPr>
        <w:pStyle w:val="a3"/>
        <w:spacing w:before="150" w:beforeAutospacing="0" w:after="0" w:afterAutospacing="0"/>
        <w:rPr>
          <w:color w:val="2C2B2B"/>
          <w:lang w:val="uk-UA"/>
        </w:rPr>
      </w:pPr>
      <w:r w:rsidRPr="005A64BD">
        <w:rPr>
          <w:color w:val="2C2B2B"/>
          <w:lang w:val="uk-UA"/>
        </w:rPr>
        <w:t>Саліноміцин натрію - поліефірний іоноформний антибіотик. Проникаючи в біологічну оболонку кокцидій, посилює проникність іонів натрію і калію, активізує Na +-насос і збільшує, таким чином, надходження Na +. Це гальмує участь іонів калію і натрію в метаболічних процесах, призводить до накопичення великої кількості води в клітинах і призводить до припинення розвитку шизонтів кокцидій.</w:t>
      </w:r>
    </w:p>
    <w:p w:rsidR="005A64BD" w:rsidRPr="005A64BD" w:rsidRDefault="005A64BD" w:rsidP="005A64BD">
      <w:pPr>
        <w:pStyle w:val="a3"/>
        <w:spacing w:before="150" w:beforeAutospacing="0" w:after="0" w:afterAutospacing="0"/>
        <w:rPr>
          <w:color w:val="2C2B2B"/>
          <w:lang w:val="uk-UA"/>
        </w:rPr>
      </w:pPr>
      <w:r w:rsidRPr="005A64BD">
        <w:rPr>
          <w:rStyle w:val="a4"/>
          <w:color w:val="2C2B2B"/>
          <w:lang w:val="uk-UA"/>
        </w:rPr>
        <w:t>Застосування препарату</w:t>
      </w:r>
    </w:p>
    <w:p w:rsidR="005A64BD" w:rsidRPr="005A64BD" w:rsidRDefault="005A64BD" w:rsidP="005A64BD">
      <w:pPr>
        <w:pStyle w:val="a3"/>
        <w:spacing w:before="0" w:beforeAutospacing="0" w:after="0" w:afterAutospacing="0"/>
        <w:rPr>
          <w:color w:val="2C2B2B"/>
          <w:lang w:val="uk-UA"/>
        </w:rPr>
      </w:pPr>
      <w:r w:rsidRPr="005A64BD">
        <w:rPr>
          <w:color w:val="2C2B2B"/>
          <w:lang w:val="uk-UA"/>
        </w:rPr>
        <w:t>Профілактика і лікування кокцидіозів, викликаних еймерій:</w:t>
      </w:r>
    </w:p>
    <w:p w:rsidR="005A64BD" w:rsidRPr="005A64BD" w:rsidRDefault="005A64BD" w:rsidP="005A64BD">
      <w:pPr>
        <w:pStyle w:val="a3"/>
        <w:spacing w:before="0" w:beforeAutospacing="0" w:after="0" w:afterAutospacing="0"/>
        <w:rPr>
          <w:color w:val="2C2B2B"/>
          <w:lang w:val="uk-UA"/>
        </w:rPr>
      </w:pPr>
      <w:r w:rsidRPr="005A64BD">
        <w:rPr>
          <w:color w:val="2C2B2B"/>
          <w:lang w:val="uk-UA"/>
        </w:rPr>
        <w:t>у курчат-бройлерів і ремонтного молодняку ​​курей-несучок:</w:t>
      </w:r>
    </w:p>
    <w:p w:rsidR="005A64BD" w:rsidRPr="005A64BD" w:rsidRDefault="005A64BD" w:rsidP="005A64BD">
      <w:pPr>
        <w:pStyle w:val="a3"/>
        <w:spacing w:before="0" w:beforeAutospacing="0" w:after="0" w:afterAutospacing="0"/>
        <w:rPr>
          <w:color w:val="2C2B2B"/>
          <w:lang w:val="uk-UA"/>
        </w:rPr>
      </w:pPr>
      <w:r w:rsidRPr="005A64BD">
        <w:rPr>
          <w:color w:val="2C2B2B"/>
          <w:lang w:val="uk-UA"/>
        </w:rPr>
        <w:t>E.acervulina, E.brunetti, E.maxima, E.mitis, E.necatrix, E.tenella;</w:t>
      </w:r>
    </w:p>
    <w:p w:rsidR="005A64BD" w:rsidRPr="005A64BD" w:rsidRDefault="005A64BD" w:rsidP="005A64BD">
      <w:pPr>
        <w:pStyle w:val="a3"/>
        <w:spacing w:before="0" w:beforeAutospacing="0" w:after="0" w:afterAutospacing="0"/>
        <w:rPr>
          <w:color w:val="2C2B2B"/>
          <w:lang w:val="uk-UA"/>
        </w:rPr>
      </w:pPr>
      <w:r w:rsidRPr="005A64BD">
        <w:rPr>
          <w:color w:val="2C2B2B"/>
          <w:lang w:val="uk-UA"/>
        </w:rPr>
        <w:t>у кіз (молодняк): E.arloingi, E.ninakohlyakimove;</w:t>
      </w:r>
    </w:p>
    <w:p w:rsidR="005A64BD" w:rsidRPr="005A64BD" w:rsidRDefault="005A64BD" w:rsidP="005A64BD">
      <w:pPr>
        <w:pStyle w:val="a3"/>
        <w:spacing w:before="0" w:beforeAutospacing="0" w:after="0" w:afterAutospacing="0"/>
        <w:rPr>
          <w:color w:val="2C2B2B"/>
          <w:lang w:val="uk-UA"/>
        </w:rPr>
      </w:pPr>
      <w:r w:rsidRPr="005A64BD">
        <w:rPr>
          <w:color w:val="2C2B2B"/>
          <w:lang w:val="uk-UA"/>
        </w:rPr>
        <w:t>у кролів: E.intestinalis, E.magna, E.perforans, E.flavescens, E.estidae.</w:t>
      </w:r>
    </w:p>
    <w:p w:rsidR="005A64BD" w:rsidRPr="005A64BD" w:rsidRDefault="005A64BD" w:rsidP="005A64BD">
      <w:pPr>
        <w:pStyle w:val="a3"/>
        <w:spacing w:before="0" w:beforeAutospacing="0" w:after="0" w:afterAutospacing="0"/>
        <w:rPr>
          <w:color w:val="2C2B2B"/>
          <w:lang w:val="uk-UA"/>
        </w:rPr>
      </w:pPr>
      <w:r w:rsidRPr="005A64BD">
        <w:rPr>
          <w:rStyle w:val="a4"/>
          <w:color w:val="2C2B2B"/>
          <w:lang w:val="uk-UA"/>
        </w:rPr>
        <w:t>Дозування</w:t>
      </w:r>
    </w:p>
    <w:p w:rsidR="005A64BD" w:rsidRPr="005A64BD" w:rsidRDefault="005A64BD" w:rsidP="005A64BD">
      <w:pPr>
        <w:pStyle w:val="a3"/>
        <w:spacing w:before="150" w:beforeAutospacing="0" w:after="0" w:afterAutospacing="0"/>
        <w:rPr>
          <w:color w:val="2C2B2B"/>
          <w:lang w:val="uk-UA"/>
        </w:rPr>
      </w:pPr>
      <w:r w:rsidRPr="005A64BD">
        <w:rPr>
          <w:color w:val="2C2B2B"/>
          <w:lang w:val="uk-UA"/>
        </w:rPr>
        <w:t>Препарат вводять з кормом курчатам-бройлерам з першої доби життя, молодняку ​​курей-несучок з першої доби життя і до 16 тижня вирощування, молодняку ​​кіз та кролів з моменту відлучення від самок (кози, кролиці) в дозах:</w:t>
      </w:r>
    </w:p>
    <w:p w:rsidR="005A64BD" w:rsidRPr="005A64BD" w:rsidRDefault="005A64BD" w:rsidP="005A64BD">
      <w:pPr>
        <w:pStyle w:val="a3"/>
        <w:spacing w:before="150" w:beforeAutospacing="0" w:after="0" w:afterAutospacing="0"/>
        <w:rPr>
          <w:color w:val="2C2B2B"/>
          <w:lang w:val="uk-UA"/>
        </w:rPr>
      </w:pPr>
      <w:r w:rsidRPr="005A64BD">
        <w:rPr>
          <w:color w:val="2C2B2B"/>
          <w:lang w:val="uk-UA"/>
        </w:rPr>
        <w:t>курчата-бройлери, ремонтний молодняк - 0,5 кг на тонну корму;</w:t>
      </w:r>
    </w:p>
    <w:p w:rsidR="005A64BD" w:rsidRPr="005A64BD" w:rsidRDefault="005A64BD" w:rsidP="005A64BD">
      <w:pPr>
        <w:pStyle w:val="a3"/>
        <w:spacing w:before="150" w:beforeAutospacing="0" w:after="0" w:afterAutospacing="0"/>
        <w:rPr>
          <w:color w:val="2C2B2B"/>
          <w:lang w:val="uk-UA"/>
        </w:rPr>
      </w:pPr>
      <w:r w:rsidRPr="005A64BD">
        <w:rPr>
          <w:color w:val="2C2B2B"/>
          <w:lang w:val="uk-UA"/>
        </w:rPr>
        <w:t>кози (молодняк) - 20 г на 100 кг корму;</w:t>
      </w:r>
    </w:p>
    <w:p w:rsidR="005A64BD" w:rsidRPr="005A64BD" w:rsidRDefault="005A64BD" w:rsidP="005A64BD">
      <w:pPr>
        <w:pStyle w:val="a3"/>
        <w:spacing w:before="150" w:beforeAutospacing="0" w:after="0" w:afterAutospacing="0"/>
        <w:rPr>
          <w:color w:val="2C2B2B"/>
          <w:lang w:val="uk-UA"/>
        </w:rPr>
      </w:pPr>
      <w:r w:rsidRPr="005A64BD">
        <w:rPr>
          <w:color w:val="2C2B2B"/>
          <w:lang w:val="uk-UA"/>
        </w:rPr>
        <w:t>кролі - 20-40 г на 100 кг корму.</w:t>
      </w:r>
    </w:p>
    <w:p w:rsidR="005A64BD" w:rsidRPr="005A64BD" w:rsidRDefault="005A64BD" w:rsidP="005A64BD">
      <w:pPr>
        <w:pStyle w:val="a3"/>
        <w:spacing w:before="150" w:beforeAutospacing="0" w:after="0" w:afterAutospacing="0"/>
        <w:rPr>
          <w:color w:val="2C2B2B"/>
          <w:lang w:val="uk-UA"/>
        </w:rPr>
      </w:pPr>
      <w:r w:rsidRPr="005A64BD">
        <w:rPr>
          <w:color w:val="2C2B2B"/>
          <w:lang w:val="uk-UA"/>
        </w:rPr>
        <w:t>Препарат припиняють давати за 5 діб до забою.</w:t>
      </w:r>
    </w:p>
    <w:p w:rsidR="005A64BD" w:rsidRPr="005A64BD" w:rsidRDefault="005A64BD" w:rsidP="005A64BD">
      <w:pPr>
        <w:pStyle w:val="a3"/>
        <w:spacing w:before="150" w:beforeAutospacing="0" w:after="0" w:afterAutospacing="0"/>
        <w:rPr>
          <w:color w:val="2C2B2B"/>
          <w:lang w:val="uk-UA"/>
        </w:rPr>
      </w:pPr>
      <w:r w:rsidRPr="005A64BD">
        <w:rPr>
          <w:color w:val="2C2B2B"/>
          <w:lang w:val="uk-UA"/>
        </w:rPr>
        <w:t>Для забезпечення повної дисперсності препарату з кормом, його потрібно спочатку змішати з невеликою кількістю корму, а потім додати до всього корму.</w:t>
      </w:r>
    </w:p>
    <w:p w:rsidR="005A64BD" w:rsidRPr="005A64BD" w:rsidRDefault="005A64BD" w:rsidP="005A64BD">
      <w:pPr>
        <w:pStyle w:val="a3"/>
        <w:spacing w:before="150" w:beforeAutospacing="0" w:after="0" w:afterAutospacing="0"/>
        <w:rPr>
          <w:color w:val="2C2B2B"/>
          <w:lang w:val="uk-UA"/>
        </w:rPr>
      </w:pPr>
      <w:r w:rsidRPr="005A64BD">
        <w:rPr>
          <w:color w:val="2C2B2B"/>
          <w:lang w:val="uk-UA"/>
        </w:rPr>
        <w:t>Значне передозування натрію саліноміцин може призвести до пригнічення росту і ознаками інтоксикації. Діагностують інтоксикацію на підставі клінічних симптомів: погана координація рухів, парез кінцівок, діарея.</w:t>
      </w:r>
    </w:p>
    <w:p w:rsidR="005A64BD" w:rsidRPr="005A64BD" w:rsidRDefault="005A64BD" w:rsidP="005A64BD">
      <w:pPr>
        <w:pStyle w:val="a3"/>
        <w:spacing w:before="150" w:beforeAutospacing="0" w:after="0" w:afterAutospacing="0"/>
        <w:rPr>
          <w:color w:val="2C2B2B"/>
          <w:sz w:val="22"/>
          <w:szCs w:val="22"/>
          <w:lang w:val="uk-UA"/>
        </w:rPr>
      </w:pPr>
      <w:r w:rsidRPr="005A64BD">
        <w:rPr>
          <w:rStyle w:val="a4"/>
          <w:color w:val="2C2B2B"/>
          <w:sz w:val="22"/>
          <w:szCs w:val="22"/>
          <w:lang w:val="uk-UA"/>
        </w:rPr>
        <w:t>Протипоказання</w:t>
      </w:r>
    </w:p>
    <w:p w:rsidR="005A64BD" w:rsidRPr="005A64BD" w:rsidRDefault="005A64BD" w:rsidP="005A64BD">
      <w:pPr>
        <w:pStyle w:val="a3"/>
        <w:spacing w:before="0" w:beforeAutospacing="0" w:after="0" w:afterAutospacing="0"/>
        <w:rPr>
          <w:color w:val="2C2B2B"/>
          <w:sz w:val="22"/>
          <w:szCs w:val="22"/>
          <w:lang w:val="uk-UA"/>
        </w:rPr>
      </w:pPr>
      <w:r w:rsidRPr="005A64BD">
        <w:rPr>
          <w:color w:val="2C2B2B"/>
          <w:sz w:val="22"/>
          <w:szCs w:val="22"/>
          <w:lang w:val="uk-UA"/>
        </w:rPr>
        <w:t>Не застосовувати одночасно з іншими кокцидіостатиками.</w:t>
      </w:r>
    </w:p>
    <w:p w:rsidR="005A64BD" w:rsidRPr="005A64BD" w:rsidRDefault="005A64BD" w:rsidP="005A64BD">
      <w:pPr>
        <w:pStyle w:val="a3"/>
        <w:spacing w:before="0" w:beforeAutospacing="0" w:after="0" w:afterAutospacing="0"/>
        <w:rPr>
          <w:color w:val="2C2B2B"/>
          <w:sz w:val="22"/>
          <w:szCs w:val="22"/>
          <w:lang w:val="uk-UA"/>
        </w:rPr>
      </w:pPr>
      <w:r w:rsidRPr="005A64BD">
        <w:rPr>
          <w:color w:val="2C2B2B"/>
          <w:sz w:val="22"/>
          <w:szCs w:val="22"/>
          <w:lang w:val="uk-UA"/>
        </w:rPr>
        <w:t>Не застосовувати одночасно з хлорамфеніколом, еритроміцином, сульфонамідами та тіамуліном.</w:t>
      </w:r>
    </w:p>
    <w:p w:rsidR="005A64BD" w:rsidRPr="005A64BD" w:rsidRDefault="005A64BD" w:rsidP="005A64BD">
      <w:pPr>
        <w:pStyle w:val="a3"/>
        <w:spacing w:before="0" w:beforeAutospacing="0" w:after="0" w:afterAutospacing="0"/>
        <w:rPr>
          <w:color w:val="2C2B2B"/>
          <w:sz w:val="22"/>
          <w:szCs w:val="22"/>
          <w:lang w:val="uk-UA"/>
        </w:rPr>
      </w:pPr>
      <w:r w:rsidRPr="005A64BD">
        <w:rPr>
          <w:color w:val="2C2B2B"/>
          <w:sz w:val="22"/>
          <w:szCs w:val="22"/>
          <w:lang w:val="uk-UA"/>
        </w:rPr>
        <w:t>Не можна застосовувати Кокцісан тваринам за 7 діб до і після прийому препарату тіамулін.</w:t>
      </w:r>
    </w:p>
    <w:p w:rsidR="005A64BD" w:rsidRPr="005A64BD" w:rsidRDefault="005A64BD" w:rsidP="005A64BD">
      <w:pPr>
        <w:pStyle w:val="a3"/>
        <w:spacing w:before="0" w:beforeAutospacing="0" w:after="0" w:afterAutospacing="0"/>
        <w:rPr>
          <w:color w:val="2C2B2B"/>
          <w:sz w:val="22"/>
          <w:szCs w:val="22"/>
          <w:lang w:val="uk-UA"/>
        </w:rPr>
      </w:pPr>
      <w:r w:rsidRPr="005A64BD">
        <w:rPr>
          <w:color w:val="2C2B2B"/>
          <w:sz w:val="22"/>
          <w:szCs w:val="22"/>
          <w:lang w:val="uk-UA"/>
        </w:rPr>
        <w:t>Не можна застосовувати курам-несучкам, індика, коням, вагітним тваринам і тваринам в період лактації.</w:t>
      </w:r>
    </w:p>
    <w:p w:rsidR="005A64BD" w:rsidRDefault="005A64BD" w:rsidP="005A64BD">
      <w:pPr>
        <w:pStyle w:val="a3"/>
        <w:spacing w:before="0" w:beforeAutospacing="0" w:after="0" w:afterAutospacing="0"/>
        <w:rPr>
          <w:rStyle w:val="a4"/>
          <w:color w:val="2C2B2B"/>
          <w:sz w:val="22"/>
          <w:szCs w:val="22"/>
          <w:lang w:val="uk-UA"/>
        </w:rPr>
      </w:pPr>
    </w:p>
    <w:p w:rsidR="005A64BD" w:rsidRPr="005A64BD" w:rsidRDefault="005A64BD" w:rsidP="005A64BD">
      <w:pPr>
        <w:pStyle w:val="a3"/>
        <w:spacing w:before="0" w:beforeAutospacing="0" w:after="0" w:afterAutospacing="0"/>
        <w:rPr>
          <w:color w:val="2C2B2B"/>
          <w:sz w:val="22"/>
          <w:szCs w:val="22"/>
          <w:lang w:val="uk-UA"/>
        </w:rPr>
      </w:pPr>
      <w:r w:rsidRPr="005A64BD">
        <w:rPr>
          <w:rStyle w:val="a4"/>
          <w:color w:val="2C2B2B"/>
          <w:sz w:val="22"/>
          <w:szCs w:val="22"/>
          <w:lang w:val="uk-UA"/>
        </w:rPr>
        <w:t>Період виведення</w:t>
      </w:r>
      <w:r w:rsidRPr="005A64BD">
        <w:rPr>
          <w:rStyle w:val="a4"/>
          <w:color w:val="2C2B2B"/>
          <w:sz w:val="22"/>
          <w:szCs w:val="22"/>
        </w:rPr>
        <w:t xml:space="preserve">: </w:t>
      </w:r>
      <w:r w:rsidRPr="005A64BD">
        <w:rPr>
          <w:rStyle w:val="a4"/>
          <w:color w:val="2C2B2B"/>
          <w:sz w:val="22"/>
          <w:szCs w:val="22"/>
          <w:lang w:val="uk-UA"/>
        </w:rPr>
        <w:t>з</w:t>
      </w:r>
      <w:r w:rsidRPr="005A64BD">
        <w:rPr>
          <w:color w:val="2C2B2B"/>
          <w:sz w:val="22"/>
          <w:szCs w:val="22"/>
          <w:lang w:val="uk-UA"/>
        </w:rPr>
        <w:t>абій тварин і птиці на м'ясо дозволяється через 5 діб після останнього введення препарату. До зазначеного терміну, м'ясо використовують у корм хутровим звірам або на м'ясо-кісткове борошно.</w:t>
      </w:r>
    </w:p>
    <w:p w:rsidR="00B22728" w:rsidRDefault="00B22728"/>
    <w:sectPr w:rsidR="00B22728" w:rsidSect="005A64BD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4BD"/>
    <w:rsid w:val="005A64BD"/>
    <w:rsid w:val="00B2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6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64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Kostya</dc:creator>
  <cp:lastModifiedBy>Kostya</cp:lastModifiedBy>
  <cp:revision>1</cp:revision>
  <dcterms:created xsi:type="dcterms:W3CDTF">2013-08-24T09:47:00Z</dcterms:created>
  <dcterms:modified xsi:type="dcterms:W3CDTF">2013-08-24T09:52:00Z</dcterms:modified>
</cp:coreProperties>
</file>